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3B13" w14:textId="77777777" w:rsidR="0071739A" w:rsidRPr="00415426" w:rsidRDefault="0071739A" w:rsidP="0071739A">
      <w:pPr>
        <w:shd w:val="clear" w:color="auto" w:fill="FFFFFF"/>
        <w:spacing w:line="276" w:lineRule="auto"/>
        <w:jc w:val="center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A „</w:t>
      </w:r>
      <w:proofErr w:type="spellStart"/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Wedding</w:t>
      </w:r>
      <w:proofErr w:type="spellEnd"/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 xml:space="preserve"> Wood” nyereményjáték</w:t>
      </w:r>
    </w:p>
    <w:p w14:paraId="4A04039F" w14:textId="77777777" w:rsidR="0071739A" w:rsidRPr="00415426" w:rsidRDefault="0071739A" w:rsidP="0071739A">
      <w:pPr>
        <w:shd w:val="clear" w:color="auto" w:fill="FFFFFF"/>
        <w:spacing w:line="276" w:lineRule="auto"/>
        <w:jc w:val="center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Nyereményjáték Szabályzata</w:t>
      </w:r>
    </w:p>
    <w:p w14:paraId="170BBBB0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382C2003" w14:textId="77777777" w:rsidR="0071739A" w:rsidRPr="004E3826" w:rsidRDefault="0071739A" w:rsidP="0071739A">
      <w:pPr>
        <w:numPr>
          <w:ilvl w:val="0"/>
          <w:numId w:val="3"/>
        </w:num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A Játék szervezője</w:t>
      </w:r>
    </w:p>
    <w:p w14:paraId="0FD4DB19" w14:textId="77777777" w:rsidR="0071739A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A </w:t>
      </w:r>
      <w:proofErr w:type="spellStart"/>
      <w:r w:rsidRPr="00415426">
        <w:rPr>
          <w:rFonts w:ascii="Montserrat" w:eastAsia="Times New Roman" w:hAnsi="Montserrat"/>
          <w:sz w:val="22"/>
          <w:szCs w:val="22"/>
          <w:lang w:val="hu-HU"/>
        </w:rPr>
        <w:t>Wedding</w:t>
      </w:r>
      <w:proofErr w:type="spellEnd"/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 Wood (</w:t>
      </w:r>
      <w:hyperlink r:id="rId10" w:history="1">
        <w:r w:rsidRPr="00415426">
          <w:rPr>
            <w:rStyle w:val="Hiperhivatkozs"/>
            <w:rFonts w:ascii="Montserrat" w:eastAsia="Times New Roman" w:hAnsi="Montserrat"/>
            <w:sz w:val="22"/>
            <w:szCs w:val="22"/>
            <w:lang w:val="hu-HU"/>
          </w:rPr>
          <w:t>https://www.facebook.com/weddingwoodbudakeszi</w:t>
        </w:r>
      </w:hyperlink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) Facebook rajongói oldalon (a továbbiakban: Rajongói oldal) szervezett nyereményjáték (a továbbiakban: Játék vagy Játékok) szervezője a </w:t>
      </w:r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Global </w:t>
      </w:r>
      <w:proofErr w:type="spellStart"/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>Partytrend</w:t>
      </w:r>
      <w:proofErr w:type="spellEnd"/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 Kft.</w:t>
      </w:r>
      <w:r w:rsidRPr="00415426">
        <w:rPr>
          <w:rFonts w:ascii="Montserrat" w:hAnsi="Montserrat"/>
          <w:sz w:val="22"/>
          <w:szCs w:val="22"/>
          <w:lang w:val="hu-HU"/>
        </w:rPr>
        <w:t xml:space="preserve"> 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(székhely: </w:t>
      </w:r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>1095 Budapest</w:t>
      </w:r>
      <w:r>
        <w:rPr>
          <w:rFonts w:ascii="Montserrat" w:hAnsi="Montserrat"/>
          <w:color w:val="000000"/>
          <w:sz w:val="22"/>
          <w:szCs w:val="22"/>
          <w:shd w:val="clear" w:color="auto" w:fill="FFFFFF"/>
        </w:rPr>
        <w:t>,</w:t>
      </w:r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 Mester </w:t>
      </w:r>
      <w:proofErr w:type="spellStart"/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>utca</w:t>
      </w:r>
      <w:proofErr w:type="spellEnd"/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 61.,</w:t>
      </w:r>
      <w:r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 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>cégjegyzékszám:</w:t>
      </w:r>
    </w:p>
    <w:p w14:paraId="5D09D7C3" w14:textId="7003AC33" w:rsidR="0071739A" w:rsidRPr="0071739A" w:rsidRDefault="0071739A" w:rsidP="0071739A">
      <w:pPr>
        <w:spacing w:line="276" w:lineRule="auto"/>
        <w:jc w:val="both"/>
        <w:rPr>
          <w:rFonts w:ascii="Montserrat" w:hAnsi="Montserrat"/>
          <w:sz w:val="22"/>
          <w:szCs w:val="22"/>
          <w:lang w:val="hu-HU"/>
        </w:rPr>
      </w:pPr>
      <w:r w:rsidRPr="00415426">
        <w:rPr>
          <w:rFonts w:ascii="Montserrat" w:hAnsi="Montserrat"/>
          <w:color w:val="333333"/>
          <w:sz w:val="22"/>
          <w:szCs w:val="22"/>
          <w:shd w:val="clear" w:color="auto" w:fill="FFFFFF"/>
        </w:rPr>
        <w:t>01-09-173843</w:t>
      </w:r>
      <w:r w:rsidRPr="00415426">
        <w:rPr>
          <w:rFonts w:ascii="Montserrat" w:eastAsia="Times New Roman" w:hAnsi="Montserrat"/>
          <w:sz w:val="22"/>
          <w:szCs w:val="22"/>
        </w:rPr>
        <w:t>)</w:t>
      </w:r>
      <w:r>
        <w:rPr>
          <w:rFonts w:ascii="Montserrat" w:eastAsia="Times New Roman" w:hAnsi="Montserrat"/>
          <w:sz w:val="22"/>
          <w:szCs w:val="22"/>
        </w:rPr>
        <w:t xml:space="preserve"> 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(a továbbiakban: Szervező). </w:t>
      </w:r>
    </w:p>
    <w:p w14:paraId="5DA73C10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</w:p>
    <w:p w14:paraId="73B8250D" w14:textId="77777777" w:rsidR="0071739A" w:rsidRPr="004E3826" w:rsidRDefault="0071739A" w:rsidP="0071739A">
      <w:pPr>
        <w:numPr>
          <w:ilvl w:val="0"/>
          <w:numId w:val="3"/>
        </w:num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A játékban való részvétel feltétele</w:t>
      </w:r>
    </w:p>
    <w:p w14:paraId="7A724B7F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sz w:val="22"/>
          <w:szCs w:val="22"/>
          <w:lang w:val="hu-HU"/>
        </w:rPr>
        <w:t>2.1 A Játékokban kizárólag magyarországi lakó- vagy tartózkodási hellyel, valamint a magyar hatóság által kiállított érvényes személyazonosító igazolvánnyal rendelkező, 18. életévét betöltött magyar állampolgár vehet részt, aki nem esik a 2.5 pontban meghatározott személyi körbe, cselekvőképessége nem korlátozott (a továbbiakban: Játékos) továbbá, aki</w:t>
      </w:r>
    </w:p>
    <w:p w14:paraId="0DC73702" w14:textId="77777777" w:rsidR="0071739A" w:rsidRPr="00415426" w:rsidRDefault="0071739A" w:rsidP="0071739A">
      <w:pPr>
        <w:spacing w:line="276" w:lineRule="auto"/>
        <w:rPr>
          <w:rFonts w:ascii="Montserrat" w:eastAsia="Times New Roman" w:hAnsi="Montserrat"/>
          <w:sz w:val="22"/>
          <w:szCs w:val="22"/>
          <w:lang w:val="hu-HU"/>
        </w:rPr>
      </w:pPr>
    </w:p>
    <w:p w14:paraId="2E96028C" w14:textId="77777777" w:rsidR="0071739A" w:rsidRPr="00415426" w:rsidRDefault="0071739A" w:rsidP="0071739A">
      <w:pPr>
        <w:numPr>
          <w:ilvl w:val="0"/>
          <w:numId w:val="2"/>
        </w:numPr>
        <w:spacing w:after="160" w:line="276" w:lineRule="auto"/>
        <w:contextualSpacing/>
        <w:rPr>
          <w:rFonts w:ascii="Montserrat" w:eastAsia="Times New Roman" w:hAnsi="Montserrat"/>
          <w:sz w:val="22"/>
          <w:szCs w:val="22"/>
        </w:rPr>
      </w:pPr>
      <w:r w:rsidRPr="00415426">
        <w:rPr>
          <w:rFonts w:ascii="Montserrat" w:eastAsia="Times New Roman" w:hAnsi="Montserrat"/>
          <w:sz w:val="22"/>
          <w:szCs w:val="22"/>
        </w:rPr>
        <w:t xml:space="preserve">a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Játék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meghirdetését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követően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,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azaz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2023.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február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14.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napjától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legkésőbb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2023.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március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31., 24:00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óráig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kizárólag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előleg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átutalással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lefoglalja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saját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esküvőjét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,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valamint</w:t>
      </w:r>
      <w:proofErr w:type="spellEnd"/>
    </w:p>
    <w:p w14:paraId="4BEC7EE3" w14:textId="77777777" w:rsidR="0071739A" w:rsidRPr="00415426" w:rsidRDefault="0071739A" w:rsidP="0071739A">
      <w:pPr>
        <w:numPr>
          <w:ilvl w:val="0"/>
          <w:numId w:val="2"/>
        </w:numPr>
        <w:spacing w:after="160" w:line="276" w:lineRule="auto"/>
        <w:contextualSpacing/>
        <w:rPr>
          <w:rFonts w:ascii="Montserrat" w:eastAsia="Times New Roman" w:hAnsi="Montserrat"/>
          <w:sz w:val="22"/>
          <w:szCs w:val="22"/>
        </w:rPr>
      </w:pPr>
      <w:proofErr w:type="spellStart"/>
      <w:r w:rsidRPr="00415426">
        <w:rPr>
          <w:rFonts w:ascii="Montserrat" w:eastAsia="Times New Roman" w:hAnsi="Montserrat"/>
          <w:sz w:val="22"/>
          <w:szCs w:val="22"/>
        </w:rPr>
        <w:t>kedveli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az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általa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lefoglalt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esküvői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helyszín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(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azaz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a Wedding Wood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vagy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a Wedding Lake // „@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weddingwoodhungary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”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vagy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„@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weddinglakehungary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”)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hivatalos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Instagram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oldalát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és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a Wáberer Medical Center („@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waberermedicalcenter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”)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hivatalos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Instagram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oldalát</w:t>
      </w:r>
      <w:proofErr w:type="spellEnd"/>
    </w:p>
    <w:p w14:paraId="4ACCB5FD" w14:textId="77777777" w:rsidR="0071739A" w:rsidRPr="00415426" w:rsidRDefault="0071739A" w:rsidP="0071739A">
      <w:pPr>
        <w:numPr>
          <w:ilvl w:val="0"/>
          <w:numId w:val="2"/>
        </w:numPr>
        <w:spacing w:after="160" w:line="276" w:lineRule="auto"/>
        <w:contextualSpacing/>
        <w:rPr>
          <w:rFonts w:ascii="Montserrat" w:eastAsia="Times New Roman" w:hAnsi="Montserrat"/>
          <w:sz w:val="22"/>
          <w:szCs w:val="22"/>
        </w:rPr>
      </w:pPr>
      <w:proofErr w:type="spellStart"/>
      <w:r w:rsidRPr="00415426">
        <w:rPr>
          <w:rFonts w:ascii="Montserrat" w:eastAsia="Times New Roman" w:hAnsi="Montserrat"/>
          <w:sz w:val="22"/>
          <w:szCs w:val="22"/>
        </w:rPr>
        <w:t>továbbá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hozzájárul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ahhoz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,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hogy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Szervező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a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Játék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során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a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Játékos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által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rendelkezésre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bocsátott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személyes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adatait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Játékszabályzatban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rögzítettek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szerint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az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adott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Játékkal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összefüggésben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kezelje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,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és</w:t>
      </w:r>
      <w:proofErr w:type="spellEnd"/>
    </w:p>
    <w:p w14:paraId="2A6E777D" w14:textId="77777777" w:rsidR="0071739A" w:rsidRPr="00415426" w:rsidRDefault="0071739A" w:rsidP="0071739A">
      <w:pPr>
        <w:numPr>
          <w:ilvl w:val="0"/>
          <w:numId w:val="2"/>
        </w:numPr>
        <w:spacing w:after="160" w:line="276" w:lineRule="auto"/>
        <w:contextualSpacing/>
        <w:rPr>
          <w:rFonts w:ascii="Montserrat" w:eastAsia="Times New Roman" w:hAnsi="Montserrat"/>
          <w:sz w:val="22"/>
          <w:szCs w:val="22"/>
        </w:rPr>
      </w:pPr>
      <w:r w:rsidRPr="00415426">
        <w:rPr>
          <w:rFonts w:ascii="Montserrat" w:eastAsia="Times New Roman" w:hAnsi="Montserrat"/>
          <w:sz w:val="22"/>
          <w:szCs w:val="22"/>
        </w:rPr>
        <w:t xml:space="preserve">a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részvétellel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a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jelen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szabályzatban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(a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továbbiakban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: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Játékszabályzat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)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írt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valamennyi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feltételt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 xml:space="preserve"> </w:t>
      </w:r>
      <w:proofErr w:type="spellStart"/>
      <w:r w:rsidRPr="00415426">
        <w:rPr>
          <w:rFonts w:ascii="Montserrat" w:eastAsia="Times New Roman" w:hAnsi="Montserrat"/>
          <w:sz w:val="22"/>
          <w:szCs w:val="22"/>
        </w:rPr>
        <w:t>elfogadja</w:t>
      </w:r>
      <w:proofErr w:type="spellEnd"/>
      <w:r w:rsidRPr="00415426">
        <w:rPr>
          <w:rFonts w:ascii="Montserrat" w:eastAsia="Times New Roman" w:hAnsi="Montserrat"/>
          <w:sz w:val="22"/>
          <w:szCs w:val="22"/>
        </w:rPr>
        <w:t>.</w:t>
      </w:r>
    </w:p>
    <w:p w14:paraId="6AEAC24F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</w:p>
    <w:p w14:paraId="4B2D50FA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2.2 Azok az esküvő foglalások, amelyek a jelen Játékszabályzatban foglaltaknak nem felelnek meg, az adott Játékból automatikusan kizárásra, míg az érvényes esküvő foglalások számítógépes rögzítésre kerülnek. Szervező valótlan adatokat megadó Játékosokat kizárhatja az adott Játékból. </w:t>
      </w:r>
    </w:p>
    <w:p w14:paraId="24885F76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</w:p>
    <w:p w14:paraId="1EC30723" w14:textId="1445BC15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sz w:val="22"/>
          <w:szCs w:val="22"/>
          <w:lang w:val="hu-HU"/>
        </w:rPr>
        <w:t>2.3 Szervező kizárólag azokat az esküvő foglalások</w:t>
      </w:r>
      <w:r w:rsidRPr="00415426" w:rsidDel="00AE6CD0">
        <w:rPr>
          <w:rFonts w:ascii="Montserrat" w:eastAsia="Times New Roman" w:hAnsi="Montserrat"/>
          <w:sz w:val="22"/>
          <w:szCs w:val="22"/>
          <w:lang w:val="hu-HU"/>
        </w:rPr>
        <w:t xml:space="preserve"> 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tekinti érvényesnek, amelyeket a Játékosok saját maguk által regisztrált e-mail címmel küldenek be az adott Játékba. 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lastRenderedPageBreak/>
        <w:t>Amennyiben a Játékos nem saját maga által regisztrált e-mail címet, illetve nem saját e-mail</w:t>
      </w:r>
      <w:r>
        <w:rPr>
          <w:rFonts w:ascii="Montserrat" w:eastAsia="Times New Roman" w:hAnsi="Montserrat"/>
          <w:sz w:val="22"/>
          <w:szCs w:val="22"/>
          <w:lang w:val="hu-HU"/>
        </w:rPr>
        <w:t xml:space="preserve"> 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címet vesz igénybe, a Szervező kizárja a Játékokkal, illetőleg a nyereménnyel kapcsolatos, e-mail fiók használat jogosultságából fakadó vitákkal kapcsolatos mindennemű felelősségét. Szervező a nyeremények átadásakor ellenőrzi Játékos adatinak azonosságát, és amennyiben nem egyeznek, úgy megtagadhatja a nyeremény átadását. </w:t>
      </w:r>
    </w:p>
    <w:p w14:paraId="3AF59851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</w:p>
    <w:p w14:paraId="7AE123A7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2.4 A Játékos tudomásul veszi, hogy a Játékok technikai infrastruktúrájának tartalma, teljesítménye, üzenet- és adatátviteli-, valamint válaszadási sebessége a kiszolgáló technológia függvénye, és ezáltal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kizárják a mindennemű felelősségüket a jelen pontban meghatározottokból eredő hibáért, késedelemért vagy bármilyen ilyen jellegű körülményért. </w:t>
      </w:r>
    </w:p>
    <w:p w14:paraId="2A21C1C5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</w:p>
    <w:p w14:paraId="6C135F08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  <w:t>2.5 Játékokból ki vannak zárva a Szervező a Játék szervezésében részt vevő egyéb harmadik személyek, továbbá ezek alkalmazottjai és megbízottjai és ezen személyek a Polgári Törvénykönyvről szóló 2013. évi V. törvény 8:1. § (1) bekezdésének 1. pontjában meghatározott közeli hozzátartozói.</w:t>
      </w:r>
    </w:p>
    <w:p w14:paraId="3E31A626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</w:p>
    <w:p w14:paraId="08A2D9E4" w14:textId="524D2AE0" w:rsidR="0071739A" w:rsidRPr="0071739A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  <w:r w:rsidRPr="0020101D">
        <w:rPr>
          <w:rFonts w:ascii="Montserrat" w:eastAsia="Times New Roman" w:hAnsi="Montserrat"/>
          <w:sz w:val="22"/>
          <w:szCs w:val="22"/>
          <w:lang w:val="hu-HU"/>
        </w:rPr>
        <w:t xml:space="preserve">2.6. A nyeremény kisorsolása kézi húzással történik a </w:t>
      </w:r>
      <w:proofErr w:type="spellStart"/>
      <w:r w:rsidRPr="0020101D">
        <w:rPr>
          <w:rFonts w:ascii="Montserrat" w:eastAsia="Times New Roman" w:hAnsi="Montserrat"/>
          <w:sz w:val="22"/>
          <w:szCs w:val="22"/>
          <w:lang w:val="hu-HU"/>
        </w:rPr>
        <w:t>HillSide</w:t>
      </w:r>
      <w:proofErr w:type="spellEnd"/>
      <w:r w:rsidRPr="0020101D">
        <w:rPr>
          <w:rFonts w:ascii="Montserrat" w:eastAsia="Times New Roman" w:hAnsi="Montserrat"/>
          <w:sz w:val="22"/>
          <w:szCs w:val="22"/>
          <w:lang w:val="hu-HU"/>
        </w:rPr>
        <w:t xml:space="preserve"> </w:t>
      </w:r>
      <w:proofErr w:type="spellStart"/>
      <w:r w:rsidRPr="0020101D">
        <w:rPr>
          <w:rFonts w:ascii="Montserrat" w:eastAsia="Times New Roman" w:hAnsi="Montserrat"/>
          <w:sz w:val="22"/>
          <w:szCs w:val="22"/>
          <w:lang w:val="hu-HU"/>
        </w:rPr>
        <w:t>Bisztro</w:t>
      </w:r>
      <w:r>
        <w:rPr>
          <w:rFonts w:ascii="Montserrat" w:eastAsia="Times New Roman" w:hAnsi="Montserrat"/>
          <w:sz w:val="22"/>
          <w:szCs w:val="22"/>
          <w:lang w:val="hu-HU"/>
        </w:rPr>
        <w:t>ban</w:t>
      </w:r>
      <w:proofErr w:type="spellEnd"/>
      <w:r>
        <w:rPr>
          <w:rFonts w:ascii="Montserrat" w:eastAsia="Times New Roman" w:hAnsi="Montserrat"/>
          <w:sz w:val="22"/>
          <w:szCs w:val="22"/>
          <w:lang w:val="hu-HU"/>
        </w:rPr>
        <w:t xml:space="preserve">. </w:t>
      </w:r>
      <w:r w:rsidRPr="0020101D">
        <w:rPr>
          <w:rFonts w:ascii="Montserrat" w:eastAsia="Times New Roman" w:hAnsi="Montserrat"/>
          <w:sz w:val="22"/>
          <w:szCs w:val="22"/>
          <w:lang w:val="hu-HU"/>
        </w:rPr>
        <w:t>Sorsolás helyszíne: 1123 Budapest, Alkotás utca 55-61., földszint</w:t>
      </w:r>
    </w:p>
    <w:p w14:paraId="6A8DC2BD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</w:p>
    <w:p w14:paraId="5B74AE5E" w14:textId="77777777" w:rsidR="0071739A" w:rsidRPr="00415426" w:rsidRDefault="0071739A" w:rsidP="0071739A">
      <w:p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3. A nyereményjáték időtartama</w:t>
      </w:r>
    </w:p>
    <w:p w14:paraId="26522098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3.1 A játék 2023.02.14. 00:00 órától 2022.03.31. 24:00-ig tart.</w:t>
      </w:r>
    </w:p>
    <w:p w14:paraId="37B935E5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57556164" w14:textId="77777777" w:rsidR="0071739A" w:rsidRPr="004E3826" w:rsidRDefault="0071739A" w:rsidP="0071739A">
      <w:p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4. Nyeremény</w:t>
      </w:r>
    </w:p>
    <w:p w14:paraId="018612F2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4.1 Szervező a 2.1 pontban meghatározott Játékhoz kapcsolódóan 2 (kettő) nyertest sorsol ki. A Játék nyereménye: kétszer egy darab </w:t>
      </w:r>
      <w:proofErr w:type="gramStart"/>
      <w:r w:rsidRPr="00415426">
        <w:rPr>
          <w:rFonts w:ascii="Montserrat" w:eastAsia="Times New Roman" w:hAnsi="Montserrat"/>
          <w:color w:val="1D2129"/>
          <w:sz w:val="22"/>
          <w:szCs w:val="22"/>
          <w:lang w:eastAsia="hu-HU"/>
        </w:rPr>
        <w:t>150.000,-</w:t>
      </w:r>
      <w:proofErr w:type="gramEnd"/>
      <w:r w:rsidRPr="00415426">
        <w:rPr>
          <w:rFonts w:ascii="Montserrat" w:eastAsia="Times New Roman" w:hAnsi="Montserrat"/>
          <w:color w:val="1D2129"/>
          <w:sz w:val="22"/>
          <w:szCs w:val="22"/>
          <w:lang w:eastAsia="hu-HU"/>
        </w:rPr>
        <w:t xml:space="preserve"> Ft, </w:t>
      </w: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  <w:lang w:eastAsia="hu-HU"/>
        </w:rPr>
        <w:t>azaz</w:t>
      </w:r>
      <w:proofErr w:type="spellEnd"/>
      <w:r w:rsidRPr="00415426">
        <w:rPr>
          <w:rFonts w:ascii="Montserrat" w:eastAsia="Times New Roman" w:hAnsi="Montserrat"/>
          <w:color w:val="1D2129"/>
          <w:sz w:val="22"/>
          <w:szCs w:val="22"/>
          <w:lang w:eastAsia="hu-HU"/>
        </w:rPr>
        <w:t xml:space="preserve"> </w:t>
      </w: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  <w:lang w:eastAsia="hu-HU"/>
        </w:rPr>
        <w:t>százötvenezer</w:t>
      </w:r>
      <w:proofErr w:type="spellEnd"/>
      <w:r w:rsidRPr="00415426">
        <w:rPr>
          <w:rFonts w:ascii="Montserrat" w:eastAsia="Times New Roman" w:hAnsi="Montserrat"/>
          <w:color w:val="1D2129"/>
          <w:sz w:val="22"/>
          <w:szCs w:val="22"/>
          <w:lang w:eastAsia="hu-HU"/>
        </w:rPr>
        <w:t xml:space="preserve"> forint</w:t>
      </w:r>
      <w:r w:rsidRPr="00415426" w:rsidDel="008D5CD3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 </w:t>
      </w: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értékű ajándékkártya, amely beváltható a Wáberer </w:t>
      </w: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Medical</w:t>
      </w:r>
      <w:proofErr w:type="spellEnd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 Center magánegészségügyi szolgáltató szolgáltatásaira az ezen az oldalon rögzített feltételekkel: </w:t>
      </w:r>
      <w:hyperlink r:id="rId11" w:history="1">
        <w:r w:rsidRPr="00415426">
          <w:rPr>
            <w:rStyle w:val="Hiperhivatkozs"/>
            <w:rFonts w:ascii="Montserrat" w:eastAsia="Times New Roman" w:hAnsi="Montserrat"/>
            <w:sz w:val="22"/>
            <w:szCs w:val="22"/>
            <w:lang w:val="hu-HU" w:eastAsia="hu-HU"/>
          </w:rPr>
          <w:t>https://wmc.hu/ajan</w:t>
        </w:r>
        <w:r w:rsidRPr="00415426">
          <w:rPr>
            <w:rStyle w:val="Hiperhivatkozs"/>
            <w:rFonts w:ascii="Montserrat" w:eastAsia="Times New Roman" w:hAnsi="Montserrat"/>
            <w:sz w:val="22"/>
            <w:szCs w:val="22"/>
            <w:lang w:val="hu-HU" w:eastAsia="hu-HU"/>
          </w:rPr>
          <w:t>d</w:t>
        </w:r>
        <w:r w:rsidRPr="00415426">
          <w:rPr>
            <w:rStyle w:val="Hiperhivatkozs"/>
            <w:rFonts w:ascii="Montserrat" w:eastAsia="Times New Roman" w:hAnsi="Montserrat"/>
            <w:sz w:val="22"/>
            <w:szCs w:val="22"/>
            <w:lang w:val="hu-HU" w:eastAsia="hu-HU"/>
          </w:rPr>
          <w:t>ekkartya</w:t>
        </w:r>
      </w:hyperlink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 a továbbiakban: Nyeremény). A sorsolás véletlenszerűen történik.</w:t>
      </w:r>
    </w:p>
    <w:p w14:paraId="0F918AAF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5D821AF7" w14:textId="77777777" w:rsidR="0071739A" w:rsidRPr="00415426" w:rsidRDefault="0071739A" w:rsidP="0071739A">
      <w:pPr>
        <w:shd w:val="clear" w:color="auto" w:fill="FFFFFF"/>
        <w:spacing w:after="160"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 4.2 A nyeremény a sorsolás napjától számított egy év határozott időn belül használható fel.</w:t>
      </w:r>
    </w:p>
    <w:p w14:paraId="63514E55" w14:textId="77777777" w:rsidR="0071739A" w:rsidRPr="00415426" w:rsidRDefault="0071739A" w:rsidP="0071739A">
      <w:pPr>
        <w:shd w:val="clear" w:color="auto" w:fill="FFFFFF"/>
        <w:spacing w:after="160"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lastRenderedPageBreak/>
        <w:t>4.3 A Nyeremény másra át nem ruházható, és készpénzre nem váltható. Egy Játékos a Játék teljes időtartama alatt kizárólag 1 darab nyereményre lehet jogosult.</w:t>
      </w:r>
    </w:p>
    <w:p w14:paraId="4136F7E2" w14:textId="77777777" w:rsidR="0071739A" w:rsidRPr="00415426" w:rsidRDefault="0071739A" w:rsidP="0071739A">
      <w:pPr>
        <w:shd w:val="clear" w:color="auto" w:fill="FFFFFF"/>
        <w:spacing w:after="160"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4.4 A kettő darab nyertest </w:t>
      </w: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Wedding</w:t>
      </w:r>
      <w:proofErr w:type="spellEnd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 Wood vagy </w:t>
      </w: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Wedding</w:t>
      </w:r>
      <w:proofErr w:type="spellEnd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 Lake esküvő helyszín lefoglalásakor megadott e-mail címen és telefonszámon értesítjük legkésőbb 2023. április 4-én.</w:t>
      </w:r>
    </w:p>
    <w:p w14:paraId="74D06D3E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  <w:t xml:space="preserve">4.5 A Nyeremény a sorsolás napjától számított egy naptári éven belül vehető át személyesen a Wáberer </w:t>
      </w: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  <w:t>Medical</w:t>
      </w:r>
      <w:proofErr w:type="spellEnd"/>
      <w:r w:rsidRPr="00415426"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  <w:t xml:space="preserve"> Center recepcióján személyi okmányok és a nyereményt igazoló hivatalos e-mail bemutatásával.</w:t>
      </w:r>
    </w:p>
    <w:p w14:paraId="7AFBE30C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</w:p>
    <w:p w14:paraId="2C42498F" w14:textId="77777777" w:rsidR="0071739A" w:rsidRPr="00415426" w:rsidRDefault="0071739A" w:rsidP="0071739A">
      <w:pPr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shd w:val="clear" w:color="auto" w:fill="FFFFFF"/>
          <w:lang w:val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shd w:val="clear" w:color="auto" w:fill="FFFFFF"/>
          <w:lang w:val="hu-HU"/>
        </w:rPr>
        <w:t>5.1 Adózás, költségek</w:t>
      </w:r>
    </w:p>
    <w:p w14:paraId="060CB2B8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  <w:t>5.1 A Nyereményekhez tartozó esetleges SZJA fizetési kötelezettséget a Szervező viseli. Szervezőt a Nyeremények fentiek szerinti átadásán és adóvonzatuk kiegyenlítésén kívül további kötelezettség nem terheli. Egyéb esetlegesen felmerülő költségek a Játékost terhelik.</w:t>
      </w:r>
    </w:p>
    <w:p w14:paraId="3030E010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</w:pPr>
    </w:p>
    <w:p w14:paraId="5E108786" w14:textId="77777777" w:rsidR="0071739A" w:rsidRPr="00415426" w:rsidRDefault="0071739A" w:rsidP="0071739A">
      <w:pPr>
        <w:keepNext/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 xml:space="preserve">6. Adatvédelmi rendelkezések </w:t>
      </w:r>
    </w:p>
    <w:p w14:paraId="3B2C04FC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</w:p>
    <w:p w14:paraId="22C80134" w14:textId="77777777" w:rsidR="0071739A" w:rsidRPr="00415426" w:rsidRDefault="0071739A" w:rsidP="0071739A">
      <w:p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6.1 Az adatkezelés célja és időtartama</w:t>
      </w:r>
    </w:p>
    <w:p w14:paraId="6DE2F092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>Az adatkezelés célja, hogy a Szervező a Játékos nyereményjátékban történő részvételét biztosíthassa, a nyereményjáték lebonyolításával kapcsolatban a Játékosok személyes adatait kezelje.</w:t>
      </w:r>
    </w:p>
    <w:p w14:paraId="3633F239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A </w:t>
      </w:r>
      <w:proofErr w:type="gramStart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Szervező  a</w:t>
      </w:r>
      <w:proofErr w:type="gramEnd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 nyertes Játékos által megadott személyes adatokat (név, e-mail cím) a Játékkal összefüggésben, a Játék lebonyolítási időtartama alatt a kapcsolattartás, valamint a nyertesek azonosítása céljából kezelik. </w:t>
      </w:r>
    </w:p>
    <w:p w14:paraId="01E03ED1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shd w:val="clear" w:color="auto" w:fill="FFFFFF"/>
          <w:lang w:val="hu-HU"/>
        </w:rPr>
      </w:pPr>
    </w:p>
    <w:p w14:paraId="12D67DB1" w14:textId="77777777" w:rsidR="0071739A" w:rsidRPr="00415426" w:rsidRDefault="0071739A" w:rsidP="0071739A">
      <w:p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6.2 A személyes adatok kezelésének jogalapja</w:t>
      </w:r>
    </w:p>
    <w:p w14:paraId="35B670C2" w14:textId="7A45AFE8" w:rsidR="0071739A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A Játékban történő részvétellel kapcsolatos adatszolgáltatás önkéntes. Az információs önrendelkezési jogról és az információ szabadságról szóló 2011. évi CXII törvény (továbbiakban: </w:t>
      </w: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Infotv</w:t>
      </w:r>
      <w:proofErr w:type="spellEnd"/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.) 5.§ (1) bekezdés b) pontja értelmében a Játékos a Játékban történő részvétellel, azaz a Pályázat benyújtásával kifejezetten hozzájárulását adja ahhoz, hogy személyes adatait Szervező a Játékszabályzatban meghatározottak szerint kezelje, illetve használja fel, továbbá hozzájárul ahhoz, hogy </w:t>
      </w:r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nyertessége esetén nevét és a nyeremény átadásakor készített fotót a Szervező minden további feltétel és ellenérték megfizetése nélkül, kizárólag az adott Játékkal kapcsolatosan a Rajongói oldalon nyilvánosságra hozza, a </w:t>
      </w:r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lastRenderedPageBreak/>
        <w:t>nyilvánosságra hozatal kizárólag a Játékos nevét és nyerésének tényét, továbbá a nyeremény tárgyát tartalmazza</w:t>
      </w: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.</w:t>
      </w:r>
    </w:p>
    <w:p w14:paraId="3EBFBDB3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33108FCE" w14:textId="77777777" w:rsidR="0071739A" w:rsidRPr="00415426" w:rsidRDefault="0071739A" w:rsidP="0071739A">
      <w:p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6.3 A Játékos adatvédelemmel kapcsolatos kötelezettségei</w:t>
      </w:r>
    </w:p>
    <w:p w14:paraId="1D6996B3" w14:textId="77777777" w:rsidR="0071739A" w:rsidRPr="004E38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A Játékos kizárólag saját valós adatait adhatja meg. A Játékos az adatok megadásával kifejezetten szavatolja, hogy saját és valós adatait adta meg. Amennyiben más személy adatainak megadásával más személy jogát sérti, úgy köteles az ebből esetlegesen eredő a Szervezőnél keletkezett kár összegét a polgári jog szabályai szerint megtéríteni, melybe beleértendő a Szervező által harmadik személynek fizetendő kártérítés, vagy hatóság által megállapított bírság is.</w:t>
      </w:r>
    </w:p>
    <w:p w14:paraId="76C701BA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</w:p>
    <w:p w14:paraId="4B9A3F52" w14:textId="77777777" w:rsidR="0071739A" w:rsidRPr="00415426" w:rsidRDefault="0071739A" w:rsidP="0071739A">
      <w:pPr>
        <w:spacing w:line="276" w:lineRule="auto"/>
        <w:jc w:val="both"/>
        <w:outlineLvl w:val="0"/>
        <w:rPr>
          <w:rFonts w:ascii="Montserrat" w:eastAsia="Times New Roman" w:hAnsi="Montserrat"/>
          <w:color w:val="1D2129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/>
        </w:rPr>
        <w:t>6.4 Adatkezelő</w:t>
      </w:r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 </w:t>
      </w:r>
    </w:p>
    <w:p w14:paraId="777C0547" w14:textId="77777777" w:rsidR="0071739A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A Játék során a Játékos által megadott adatok kezelője a </w:t>
      </w:r>
      <w:proofErr w:type="gramStart"/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>Szervező</w:t>
      </w:r>
      <w:proofErr w:type="gramEnd"/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 </w:t>
      </w:r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mint adatkezelő. 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>A Szervező elérhetőségei:</w:t>
      </w:r>
      <w:r>
        <w:rPr>
          <w:rFonts w:ascii="Montserrat" w:eastAsia="Times New Roman" w:hAnsi="Montserrat"/>
          <w:sz w:val="22"/>
          <w:szCs w:val="22"/>
          <w:lang w:val="hu-HU"/>
        </w:rPr>
        <w:t xml:space="preserve"> </w:t>
      </w:r>
    </w:p>
    <w:p w14:paraId="6BE3627C" w14:textId="77777777" w:rsidR="0071739A" w:rsidRDefault="0071739A" w:rsidP="0071739A">
      <w:pPr>
        <w:spacing w:line="276" w:lineRule="auto"/>
        <w:jc w:val="both"/>
        <w:rPr>
          <w:rFonts w:ascii="Montserrat" w:eastAsia="Times New Roman" w:hAnsi="Montserrat"/>
          <w:sz w:val="22"/>
          <w:szCs w:val="22"/>
          <w:lang w:val="hu-HU"/>
        </w:rPr>
      </w:pPr>
    </w:p>
    <w:p w14:paraId="0D462C41" w14:textId="77777777" w:rsidR="0071739A" w:rsidRDefault="0071739A" w:rsidP="0071739A">
      <w:pPr>
        <w:spacing w:line="276" w:lineRule="auto"/>
        <w:ind w:firstLine="708"/>
        <w:jc w:val="both"/>
        <w:rPr>
          <w:rFonts w:ascii="Montserrat" w:eastAsia="Times New Roman" w:hAnsi="Montserrat"/>
          <w:sz w:val="22"/>
          <w:szCs w:val="22"/>
          <w:lang w:val="hu-HU"/>
        </w:rPr>
      </w:pPr>
      <w:r>
        <w:rPr>
          <w:rFonts w:ascii="Montserrat" w:eastAsia="Times New Roman" w:hAnsi="Montserrat"/>
          <w:sz w:val="22"/>
          <w:szCs w:val="22"/>
          <w:lang w:val="hu-HU"/>
        </w:rPr>
        <w:t>Telefonszáma: +36209535268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 </w:t>
      </w:r>
    </w:p>
    <w:p w14:paraId="581C812B" w14:textId="77777777" w:rsidR="0071739A" w:rsidRPr="00415426" w:rsidRDefault="0071739A" w:rsidP="0071739A">
      <w:pPr>
        <w:spacing w:line="276" w:lineRule="auto"/>
        <w:ind w:firstLine="708"/>
        <w:jc w:val="both"/>
        <w:rPr>
          <w:rFonts w:ascii="Montserrat" w:eastAsia="Times New Roman" w:hAnsi="Montserrat"/>
          <w:color w:val="1D2129"/>
          <w:sz w:val="22"/>
          <w:szCs w:val="22"/>
          <w:lang w:val="hu-HU"/>
        </w:rPr>
      </w:pPr>
      <w:r>
        <w:rPr>
          <w:rFonts w:ascii="Montserrat" w:eastAsia="Times New Roman" w:hAnsi="Montserrat"/>
          <w:sz w:val="22"/>
          <w:szCs w:val="22"/>
          <w:lang w:val="hu-HU"/>
        </w:rPr>
        <w:t>E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>-mail</w:t>
      </w:r>
      <w:r>
        <w:rPr>
          <w:rFonts w:ascii="Montserrat" w:eastAsia="Times New Roman" w:hAnsi="Montserrat"/>
          <w:sz w:val="22"/>
          <w:szCs w:val="22"/>
          <w:lang w:val="hu-HU"/>
        </w:rPr>
        <w:t xml:space="preserve"> címe</w:t>
      </w:r>
      <w:r w:rsidRPr="00415426">
        <w:rPr>
          <w:rFonts w:ascii="Montserrat" w:eastAsia="Times New Roman" w:hAnsi="Montserrat"/>
          <w:sz w:val="22"/>
          <w:szCs w:val="22"/>
          <w:lang w:val="hu-HU"/>
        </w:rPr>
        <w:t xml:space="preserve">: </w:t>
      </w:r>
      <w:hyperlink r:id="rId12" w:history="1">
        <w:r w:rsidRPr="00415426">
          <w:rPr>
            <w:rStyle w:val="Hiperhivatkozs"/>
            <w:rFonts w:ascii="Montserrat" w:hAnsi="Montserrat"/>
            <w:color w:val="auto"/>
            <w:sz w:val="22"/>
            <w:szCs w:val="22"/>
            <w:bdr w:val="none" w:sz="0" w:space="0" w:color="auto" w:frame="1"/>
          </w:rPr>
          <w:t>weddingwoodbudakeszi@gmail.com</w:t>
        </w:r>
      </w:hyperlink>
    </w:p>
    <w:p w14:paraId="58943A5E" w14:textId="77777777" w:rsidR="0071739A" w:rsidRPr="00415426" w:rsidRDefault="0071739A" w:rsidP="0071739A">
      <w:pPr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/>
        </w:rPr>
      </w:pPr>
    </w:p>
    <w:p w14:paraId="499009A1" w14:textId="77777777" w:rsidR="0071739A" w:rsidRPr="00415426" w:rsidRDefault="0071739A" w:rsidP="0071739A">
      <w:p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6.5 Játékos jogai személyes adatai kezelésével kapcsolatban</w:t>
      </w:r>
    </w:p>
    <w:p w14:paraId="35CE4B64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A Játékos jogosult kérni a személyes adatai helyesbítését (megjelölve a helyes adatokat). Az adatkezelő a helyesbítést haladéktalanul elvégzi a nyilvántartásában, és ennek megtörténtéről írásban értesítik a Játékost.</w:t>
      </w:r>
    </w:p>
    <w:p w14:paraId="462F165E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A Játékos bármikor kérheti az adatai törlését– részben vagy egészben – ingyenesen, indokolás nélkül. Az adatkezelő a törlési kérelem kézhezvételét követően haladéktalanul gondoskodik a Játékos adatainak kezelése megszüntetéséről, és törli a Játékost és a Játékos adatait a nyilvántartásából.</w:t>
      </w:r>
    </w:p>
    <w:p w14:paraId="1779E23A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Az Adatkezelő a tájékoztatás, helyesbítés vagy törlés iránti kérelmeket a 6.4. pontban meghatározott elérhetőségeken fogadja. </w:t>
      </w:r>
    </w:p>
    <w:p w14:paraId="39E888E3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28D840B0" w14:textId="77777777" w:rsidR="0071739A" w:rsidRPr="00415426" w:rsidRDefault="0071739A" w:rsidP="0071739A">
      <w:p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6.6. Adatbiztonság</w:t>
      </w:r>
    </w:p>
    <w:p w14:paraId="4A1E77A7" w14:textId="6B4CB31F" w:rsidR="0071739A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A Szervező kötelezi magát arra, hogy gondoskodik az adatok biztonságáról, megteszi továbbá azokat a technikai és szervezési intézkedéseket, és kialakítja azokat az eljárási szabályokat, amelyek biztosítják, hogy a felvett, tárolt, illetve kezelt adatok védettek legyenek, illetőleg megakadályozza jogosulatlan felhasználását és jogosulatlan megváltoztatását. A Szervező gondoskodik arról, hogy a kezelt adatokhoz illetéktelen </w:t>
      </w: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lastRenderedPageBreak/>
        <w:t>személy ne férhessen hozzá, ne hozhassa nyilvánosságra, ne továbbíthassa, valamint azokat ne módosíthassa, törölhesse.</w:t>
      </w:r>
    </w:p>
    <w:p w14:paraId="7880A4F8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18C85A93" w14:textId="77777777" w:rsidR="0071739A" w:rsidRPr="004E3826" w:rsidRDefault="0071739A" w:rsidP="0071739A">
      <w:pPr>
        <w:shd w:val="clear" w:color="auto" w:fill="FFFFFF"/>
        <w:spacing w:line="276" w:lineRule="auto"/>
        <w:jc w:val="both"/>
        <w:outlineLvl w:val="0"/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 w:eastAsia="hu-HU"/>
        </w:rPr>
        <w:t>7</w:t>
      </w:r>
      <w:r w:rsidRPr="00415426">
        <w:rPr>
          <w:rFonts w:ascii="Montserrat" w:eastAsia="Times New Roman" w:hAnsi="Montserrat"/>
          <w:b/>
          <w:color w:val="1D2129"/>
          <w:sz w:val="22"/>
          <w:szCs w:val="22"/>
          <w:lang w:val="hu-HU"/>
        </w:rPr>
        <w:t>. Vegyes rendelkezések</w:t>
      </w:r>
    </w:p>
    <w:p w14:paraId="594778A4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7.1. A pályázatok hiányosságáért/hibájáért (pl. névelírás, címelírás, téves vagy nem valós adat feltüntetése stb.) az emiatt a nyereményjátékban történő részvétel – Szervező érdekkörén kívül eső – elmaradásáért vagy késedelméért Szervező kizárja a felelősségét.</w:t>
      </w:r>
    </w:p>
    <w:p w14:paraId="25EC1C9C" w14:textId="77777777" w:rsidR="0071739A" w:rsidRPr="00415426" w:rsidRDefault="0071739A" w:rsidP="0071739A">
      <w:pPr>
        <w:jc w:val="both"/>
        <w:rPr>
          <w:rFonts w:ascii="Montserrat" w:eastAsia="Times New Roman" w:hAnsi="Montserrat"/>
          <w:color w:val="1D2129"/>
          <w:sz w:val="22"/>
          <w:szCs w:val="22"/>
          <w:lang w:val="hu-HU"/>
        </w:rPr>
      </w:pPr>
    </w:p>
    <w:p w14:paraId="6E12538D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7.2. Amennyiben a nyertes a nyereményét nem veszi át, a Szervező jogosult új nyertes sorsolására.</w:t>
      </w:r>
    </w:p>
    <w:p w14:paraId="501C41FB" w14:textId="77777777" w:rsidR="0071739A" w:rsidRPr="00415426" w:rsidRDefault="0071739A" w:rsidP="0071739A">
      <w:pPr>
        <w:jc w:val="both"/>
        <w:rPr>
          <w:rFonts w:ascii="Montserrat" w:eastAsia="Times New Roman" w:hAnsi="Montserrat"/>
          <w:color w:val="1D2129"/>
          <w:sz w:val="22"/>
          <w:szCs w:val="22"/>
          <w:lang w:val="hu-HU"/>
        </w:rPr>
      </w:pPr>
    </w:p>
    <w:p w14:paraId="671C1A77" w14:textId="77777777" w:rsidR="0071739A" w:rsidRPr="00415426" w:rsidRDefault="0071739A" w:rsidP="0071739A">
      <w:pPr>
        <w:jc w:val="both"/>
        <w:rPr>
          <w:rFonts w:ascii="Montserrat" w:eastAsia="Times New Roman" w:hAnsi="Montserrat"/>
          <w:color w:val="1D2129"/>
          <w:sz w:val="22"/>
          <w:szCs w:val="22"/>
          <w:lang w:val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7.3. Szervező kizárja a felelősségét minden, a </w:t>
      </w:r>
      <w:hyperlink r:id="rId13" w:history="1">
        <w:r w:rsidRPr="00415426">
          <w:rPr>
            <w:rStyle w:val="Hiperhivatkozs"/>
            <w:rFonts w:ascii="Montserrat" w:eastAsia="Times New Roman" w:hAnsi="Montserrat"/>
            <w:sz w:val="22"/>
            <w:szCs w:val="22"/>
            <w:lang w:val="hu-HU"/>
          </w:rPr>
          <w:t>www.weddingwood.hu</w:t>
        </w:r>
      </w:hyperlink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  és </w:t>
      </w:r>
      <w:hyperlink r:id="rId14" w:history="1">
        <w:r w:rsidRPr="00415426">
          <w:rPr>
            <w:rStyle w:val="Hiperhivatkozs"/>
            <w:rFonts w:ascii="Montserrat" w:eastAsia="Times New Roman" w:hAnsi="Montserrat"/>
            <w:sz w:val="22"/>
            <w:szCs w:val="22"/>
            <w:lang w:val="hu-HU"/>
          </w:rPr>
          <w:t>www.weddinglake.hu</w:t>
        </w:r>
      </w:hyperlink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 weboldalakat, Rajongói oldalt, illetve az azokat működtető szervert ért külső, ún. </w:t>
      </w: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>sql</w:t>
      </w:r>
      <w:proofErr w:type="spellEnd"/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 támadások, illetve a telefonhálózatot ért támadások, meghibásodás estére. Tehát amennyiben a Rajongói oldalt, illetve szervert vagy a kiszolgáló hálózatot ért támadás folytán a Játékosok téves rendszerüzeneteket </w:t>
      </w:r>
      <w:proofErr w:type="gramStart"/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>kapnak,</w:t>
      </w:r>
      <w:proofErr w:type="gramEnd"/>
      <w:r w:rsidRPr="00415426">
        <w:rPr>
          <w:rFonts w:ascii="Montserrat" w:eastAsia="Times New Roman" w:hAnsi="Montserrat"/>
          <w:color w:val="1D2129"/>
          <w:sz w:val="22"/>
          <w:szCs w:val="22"/>
          <w:lang w:val="hu-HU"/>
        </w:rPr>
        <w:t xml:space="preserve"> stb. úgy ezen esetekre a Szervező semminemű felelősséget nem vállal.</w:t>
      </w:r>
    </w:p>
    <w:p w14:paraId="3C3030BB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1FCA462F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>7.5.</w:t>
      </w: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ab/>
        <w:t>A Szervező fenntartja a jogot a Játékszabályzat módosítására. Amennyiben a Játékszabályzat módosítása jogszabályváltozás miatt válik szükségessé, úgy a Szervezőnek jogában áll a Játékszabályzat módosítása egy adott Játék időtartama alatt is, ebben az esetben a Játékszabályzat módosításának hatálya a Szervező döntésétől függően kiterjed a folyamatban lévő Játékra is.</w:t>
      </w:r>
    </w:p>
    <w:p w14:paraId="2DF34128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68176B54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  <w:t xml:space="preserve">7.6. A Játékos a Pályázat 2.1. pont szerinti benyújtásával kijelenti, hogy a Játékszabályzatot elolvasta, megértette és a Játékszabályzat valamennyi rendelkezését magára nézve kötelezőnek ismeri el. </w:t>
      </w:r>
    </w:p>
    <w:p w14:paraId="657D6083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iCs/>
          <w:color w:val="1D2129"/>
          <w:sz w:val="22"/>
          <w:szCs w:val="22"/>
          <w:lang w:val="hu-HU" w:eastAsia="hu-HU"/>
        </w:rPr>
      </w:pPr>
    </w:p>
    <w:p w14:paraId="15EC6A1E" w14:textId="77777777" w:rsidR="0071739A" w:rsidRPr="00415426" w:rsidRDefault="0071739A" w:rsidP="0071739A">
      <w:pPr>
        <w:outlineLvl w:val="0"/>
        <w:rPr>
          <w:rFonts w:ascii="Montserrat" w:eastAsia="Times New Roman" w:hAnsi="Montserrat"/>
          <w:color w:val="1D2129"/>
          <w:sz w:val="22"/>
          <w:szCs w:val="22"/>
        </w:rPr>
      </w:pPr>
      <w:r w:rsidRPr="00415426">
        <w:rPr>
          <w:rFonts w:ascii="Montserrat" w:eastAsia="Times New Roman" w:hAnsi="Montserrat"/>
          <w:color w:val="1D2129"/>
          <w:sz w:val="22"/>
          <w:szCs w:val="22"/>
        </w:rPr>
        <w:t>Budapest, 2023.</w:t>
      </w:r>
      <w:r>
        <w:rPr>
          <w:rFonts w:ascii="Montserrat" w:eastAsia="Times New Roman" w:hAnsi="Montserrat"/>
          <w:color w:val="1D2129"/>
          <w:sz w:val="22"/>
          <w:szCs w:val="22"/>
        </w:rPr>
        <w:t xml:space="preserve"> </w:t>
      </w:r>
      <w:r w:rsidRPr="00415426">
        <w:rPr>
          <w:rFonts w:ascii="Montserrat" w:eastAsia="Times New Roman" w:hAnsi="Montserrat"/>
          <w:color w:val="1D2129"/>
          <w:sz w:val="22"/>
          <w:szCs w:val="22"/>
        </w:rPr>
        <w:t>02.</w:t>
      </w:r>
      <w:r>
        <w:rPr>
          <w:rFonts w:ascii="Montserrat" w:eastAsia="Times New Roman" w:hAnsi="Montserrat"/>
          <w:color w:val="1D2129"/>
          <w:sz w:val="22"/>
          <w:szCs w:val="22"/>
        </w:rPr>
        <w:t xml:space="preserve"> </w:t>
      </w:r>
      <w:r w:rsidRPr="00415426">
        <w:rPr>
          <w:rFonts w:ascii="Montserrat" w:eastAsia="Times New Roman" w:hAnsi="Montserrat"/>
          <w:color w:val="1D2129"/>
          <w:sz w:val="22"/>
          <w:szCs w:val="22"/>
        </w:rPr>
        <w:t>14.</w:t>
      </w:r>
    </w:p>
    <w:p w14:paraId="29AFC349" w14:textId="77777777" w:rsidR="0071739A" w:rsidRDefault="0071739A" w:rsidP="0071739A">
      <w:pPr>
        <w:rPr>
          <w:rFonts w:ascii="Montserrat" w:hAnsi="Montserrat"/>
          <w:sz w:val="22"/>
          <w:szCs w:val="22"/>
          <w:lang w:val="hu-HU"/>
        </w:rPr>
      </w:pPr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Global </w:t>
      </w:r>
      <w:proofErr w:type="spellStart"/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>Partytrend</w:t>
      </w:r>
      <w:proofErr w:type="spellEnd"/>
      <w:r w:rsidRPr="00415426">
        <w:rPr>
          <w:rFonts w:ascii="Montserrat" w:hAnsi="Montserrat"/>
          <w:color w:val="000000"/>
          <w:sz w:val="22"/>
          <w:szCs w:val="22"/>
          <w:shd w:val="clear" w:color="auto" w:fill="FFFFFF"/>
        </w:rPr>
        <w:t xml:space="preserve"> Kft.</w:t>
      </w:r>
    </w:p>
    <w:p w14:paraId="56E39ECF" w14:textId="77777777" w:rsidR="0071739A" w:rsidRPr="00415426" w:rsidRDefault="0071739A" w:rsidP="0071739A">
      <w:pPr>
        <w:rPr>
          <w:rFonts w:ascii="Montserrat" w:eastAsia="Times New Roman" w:hAnsi="Montserrat"/>
          <w:color w:val="1D2129"/>
          <w:sz w:val="22"/>
          <w:szCs w:val="22"/>
        </w:rPr>
      </w:pPr>
      <w:proofErr w:type="spellStart"/>
      <w:r w:rsidRPr="00415426">
        <w:rPr>
          <w:rFonts w:ascii="Montserrat" w:eastAsia="Times New Roman" w:hAnsi="Montserrat"/>
          <w:color w:val="1D2129"/>
          <w:sz w:val="22"/>
          <w:szCs w:val="22"/>
        </w:rPr>
        <w:t>Szervező</w:t>
      </w:r>
      <w:proofErr w:type="spellEnd"/>
    </w:p>
    <w:p w14:paraId="75505C7D" w14:textId="77777777" w:rsidR="0071739A" w:rsidRPr="00415426" w:rsidRDefault="0071739A" w:rsidP="0071739A">
      <w:pPr>
        <w:shd w:val="clear" w:color="auto" w:fill="FFFFFF"/>
        <w:spacing w:line="276" w:lineRule="auto"/>
        <w:jc w:val="both"/>
        <w:rPr>
          <w:rFonts w:ascii="Montserrat" w:eastAsia="Times New Roman" w:hAnsi="Montserrat"/>
          <w:color w:val="1D2129"/>
          <w:sz w:val="22"/>
          <w:szCs w:val="22"/>
          <w:lang w:val="hu-HU" w:eastAsia="hu-HU"/>
        </w:rPr>
      </w:pPr>
    </w:p>
    <w:p w14:paraId="3246ACD1" w14:textId="77777777" w:rsidR="00AA6E92" w:rsidRDefault="00AA6E92" w:rsidP="00AA6E92">
      <w:pPr>
        <w:rPr>
          <w:b/>
          <w:bCs/>
          <w:color w:val="000000"/>
        </w:rPr>
      </w:pPr>
    </w:p>
    <w:sectPr w:rsidR="00AA6E92" w:rsidSect="0071739A">
      <w:headerReference w:type="default" r:id="rId15"/>
      <w:footerReference w:type="default" r:id="rId16"/>
      <w:pgSz w:w="12240" w:h="15840" w:code="1"/>
      <w:pgMar w:top="1814" w:right="1077" w:bottom="1440" w:left="1077" w:header="340" w:footer="284" w:gutter="0"/>
      <w:cols w:space="708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BB28" w14:textId="77777777" w:rsidR="00E3296D" w:rsidRDefault="00E3296D" w:rsidP="00AA6E92">
      <w:r>
        <w:separator/>
      </w:r>
    </w:p>
  </w:endnote>
  <w:endnote w:type="continuationSeparator" w:id="0">
    <w:p w14:paraId="5185BBB2" w14:textId="77777777" w:rsidR="00E3296D" w:rsidRDefault="00E3296D" w:rsidP="00A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Raleway bold">
    <w:altName w:val="Trebuchet MS"/>
    <w:panose1 w:val="00000000000000000000"/>
    <w:charset w:val="00"/>
    <w:family w:val="roman"/>
    <w:notTrueType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C781" w14:textId="77777777" w:rsidR="002D34EB" w:rsidRPr="00B02CCC" w:rsidRDefault="002D34EB" w:rsidP="002D34EB">
    <w:pPr>
      <w:shd w:val="clear" w:color="auto" w:fill="FFFFFF"/>
      <w:jc w:val="center"/>
      <w:rPr>
        <w:rFonts w:ascii="Raleway bold" w:eastAsia="Times New Roman" w:hAnsi="Raleway bold"/>
        <w:color w:val="00B6B9"/>
        <w:sz w:val="20"/>
        <w:szCs w:val="20"/>
      </w:rPr>
    </w:pPr>
    <w:r w:rsidRPr="00B02CCC">
      <w:rPr>
        <w:rFonts w:ascii="Raleway bold" w:eastAsia="Times New Roman" w:hAnsi="Raleway bold"/>
        <w:color w:val="00B6B9"/>
        <w:sz w:val="20"/>
        <w:szCs w:val="20"/>
      </w:rPr>
      <w:t>WÁBERER MEDICAL CENTER</w:t>
    </w:r>
  </w:p>
  <w:p w14:paraId="03986819" w14:textId="3F45AD36" w:rsidR="002D34EB" w:rsidRPr="00B02CCC" w:rsidRDefault="002D34EB" w:rsidP="002D34EB">
    <w:pPr>
      <w:shd w:val="clear" w:color="auto" w:fill="FFFFFF"/>
      <w:jc w:val="center"/>
      <w:rPr>
        <w:rFonts w:ascii="Raleway" w:eastAsia="Times New Roman" w:hAnsi="Raleway"/>
        <w:color w:val="636466"/>
        <w:sz w:val="18"/>
        <w:szCs w:val="18"/>
      </w:rPr>
    </w:pPr>
    <w:r w:rsidRPr="00B02CCC">
      <w:rPr>
        <w:rFonts w:ascii="Raleway" w:eastAsia="Times New Roman" w:hAnsi="Raleway"/>
        <w:color w:val="636466"/>
        <w:sz w:val="18"/>
        <w:szCs w:val="18"/>
      </w:rPr>
      <w:t>1123 Budapest, Alkotás utca 55-61.</w:t>
    </w:r>
    <w:r>
      <w:rPr>
        <w:rFonts w:ascii="Raleway" w:eastAsia="Times New Roman" w:hAnsi="Raleway"/>
        <w:color w:val="636466"/>
        <w:sz w:val="18"/>
        <w:szCs w:val="18"/>
      </w:rPr>
      <w:t xml:space="preserve"> | </w:t>
    </w:r>
    <w:r w:rsidRPr="00B02CCC">
      <w:rPr>
        <w:rFonts w:ascii="Raleway" w:eastAsia="Times New Roman" w:hAnsi="Raleway"/>
        <w:color w:val="636466"/>
        <w:sz w:val="18"/>
        <w:szCs w:val="18"/>
      </w:rPr>
      <w:t xml:space="preserve">Tel.: +36 </w:t>
    </w:r>
    <w:r>
      <w:rPr>
        <w:rFonts w:ascii="Raleway" w:eastAsia="Times New Roman" w:hAnsi="Raleway"/>
        <w:color w:val="636466"/>
        <w:sz w:val="18"/>
        <w:szCs w:val="18"/>
      </w:rPr>
      <w:t>1 323 7000</w:t>
    </w:r>
    <w:r w:rsidRPr="00B02CCC">
      <w:rPr>
        <w:rFonts w:ascii="Raleway" w:eastAsia="Times New Roman" w:hAnsi="Raleway"/>
        <w:color w:val="636466"/>
        <w:sz w:val="18"/>
        <w:szCs w:val="18"/>
      </w:rPr>
      <w:t>| info@wmc.hu | wmc.hu</w:t>
    </w:r>
  </w:p>
  <w:p w14:paraId="2B74608D" w14:textId="77777777" w:rsidR="002D34EB" w:rsidRDefault="002D34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72BA" w14:textId="77777777" w:rsidR="00E3296D" w:rsidRDefault="00E3296D" w:rsidP="00AA6E92">
      <w:r>
        <w:separator/>
      </w:r>
    </w:p>
  </w:footnote>
  <w:footnote w:type="continuationSeparator" w:id="0">
    <w:p w14:paraId="4BEA5676" w14:textId="77777777" w:rsidR="00E3296D" w:rsidRDefault="00E3296D" w:rsidP="00AA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E650" w14:textId="78937AFF" w:rsidR="00AA6E92" w:rsidRDefault="00AA6E92" w:rsidP="00AA6E92">
    <w:pPr>
      <w:pStyle w:val="lfej"/>
      <w:jc w:val="center"/>
    </w:pPr>
    <w:r>
      <w:rPr>
        <w:noProof/>
      </w:rPr>
      <w:drawing>
        <wp:inline distT="0" distB="0" distL="0" distR="0" wp14:anchorId="4CE28431" wp14:editId="703687F6">
          <wp:extent cx="2578100" cy="749300"/>
          <wp:effectExtent l="0" t="0" r="0" b="0"/>
          <wp:docPr id="15" name="Kép 15" descr="A képen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rajz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72459E"/>
    <w:lvl w:ilvl="0">
      <w:numFmt w:val="bullet"/>
      <w:lvlText w:val="*"/>
      <w:lvlJc w:val="left"/>
    </w:lvl>
  </w:abstractNum>
  <w:abstractNum w:abstractNumId="1" w15:restartNumberingAfterBreak="0">
    <w:nsid w:val="52AC6984"/>
    <w:multiLevelType w:val="hybridMultilevel"/>
    <w:tmpl w:val="890A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064F"/>
    <w:multiLevelType w:val="hybridMultilevel"/>
    <w:tmpl w:val="3FB45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447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990402095">
    <w:abstractNumId w:val="1"/>
  </w:num>
  <w:num w:numId="3" w16cid:durableId="212877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A"/>
    <w:rsid w:val="001A4B8A"/>
    <w:rsid w:val="002C5923"/>
    <w:rsid w:val="002D34EB"/>
    <w:rsid w:val="00300DD3"/>
    <w:rsid w:val="004F7799"/>
    <w:rsid w:val="00713EFB"/>
    <w:rsid w:val="0071739A"/>
    <w:rsid w:val="009E6855"/>
    <w:rsid w:val="00A1040B"/>
    <w:rsid w:val="00AA6E92"/>
    <w:rsid w:val="00D1596A"/>
    <w:rsid w:val="00E3296D"/>
    <w:rsid w:val="00EA7DBF"/>
    <w:rsid w:val="00F5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D4EB9"/>
  <w15:chartTrackingRefBased/>
  <w15:docId w15:val="{C8E43723-9CFA-4D30-8C3D-2E79D559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73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E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6E92"/>
  </w:style>
  <w:style w:type="paragraph" w:styleId="llb">
    <w:name w:val="footer"/>
    <w:basedOn w:val="Norml"/>
    <w:link w:val="llbChar"/>
    <w:uiPriority w:val="99"/>
    <w:unhideWhenUsed/>
    <w:rsid w:val="00AA6E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6E92"/>
  </w:style>
  <w:style w:type="character" w:styleId="Hiperhivatkozs">
    <w:name w:val="Hyperlink"/>
    <w:uiPriority w:val="99"/>
    <w:unhideWhenUsed/>
    <w:rsid w:val="00717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ddingwood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ddingwoodbudakeszi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mc.hu/ajandekkarty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weddingwoodbudakesz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eddinglak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34927CC757A4B926AF89F4CBC737B" ma:contentTypeVersion="8" ma:contentTypeDescription="Create a new document." ma:contentTypeScope="" ma:versionID="1d66760c3500ccbc08deba8ab705a497">
  <xsd:schema xmlns:xsd="http://www.w3.org/2001/XMLSchema" xmlns:xs="http://www.w3.org/2001/XMLSchema" xmlns:p="http://schemas.microsoft.com/office/2006/metadata/properties" xmlns:ns3="23151bbd-5a0b-418a-a786-1013c1a27dfc" xmlns:ns4="d71ca394-6f7c-4e6c-90ac-791be112b3b9" targetNamespace="http://schemas.microsoft.com/office/2006/metadata/properties" ma:root="true" ma:fieldsID="070e14d2d167031a39ac1ce073a0bc9b" ns3:_="" ns4:_="">
    <xsd:import namespace="23151bbd-5a0b-418a-a786-1013c1a27dfc"/>
    <xsd:import namespace="d71ca394-6f7c-4e6c-90ac-791be112b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51bbd-5a0b-418a-a786-1013c1a27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ca394-6f7c-4e6c-90ac-791be112b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125A4-C50C-4BC5-A325-EBD7442C5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51bbd-5a0b-418a-a786-1013c1a27dfc"/>
    <ds:schemaRef ds:uri="d71ca394-6f7c-4e6c-90ac-791be112b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40588-A9C4-4CB7-A1BF-5E8012117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507BA-AE1E-4692-B1B0-7048DDEAD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1261</Words>
  <Characters>8701</Characters>
  <Application>Microsoft Office Word</Application>
  <DocSecurity>0</DocSecurity>
  <Lines>72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Sárosi Balázs</dc:creator>
  <cp:keywords/>
  <dc:description/>
  <cp:lastModifiedBy>Gyurián Zsanett</cp:lastModifiedBy>
  <cp:revision>2</cp:revision>
  <dcterms:created xsi:type="dcterms:W3CDTF">2023-02-16T09:58:00Z</dcterms:created>
  <dcterms:modified xsi:type="dcterms:W3CDTF">2023-02-16T09:58:00Z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0x010100B2834927CC757A4B926AF89F4CBC737B</vt:lpwstr>
  </property>
</Properties>
</file>